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90" w:rsidRDefault="00255590" w:rsidP="007347BD">
      <w:pPr>
        <w:jc w:val="both"/>
        <w:rPr>
          <w:b/>
        </w:rPr>
      </w:pPr>
      <w:bookmarkStart w:id="0" w:name="_heading=h.gjdgxs" w:colFirst="0" w:colLast="0"/>
      <w:bookmarkEnd w:id="0"/>
    </w:p>
    <w:p w:rsidR="00255590" w:rsidRPr="00255590" w:rsidRDefault="00255590" w:rsidP="0025559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  <w:color w:val="000000"/>
          <w:sz w:val="24"/>
          <w:szCs w:val="24"/>
        </w:rPr>
      </w:pPr>
      <w:r w:rsidRPr="00255590">
        <w:rPr>
          <w:b/>
          <w:color w:val="000000"/>
          <w:sz w:val="24"/>
          <w:szCs w:val="24"/>
        </w:rPr>
        <w:t xml:space="preserve">Załącznik nr 5 </w:t>
      </w:r>
    </w:p>
    <w:p w:rsidR="00255590" w:rsidRDefault="00F41123" w:rsidP="0025559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zamówienia nr IBE/546/2024</w:t>
      </w:r>
    </w:p>
    <w:p w:rsidR="001F3AD0" w:rsidRPr="00FC77F0" w:rsidRDefault="001F3AD0" w:rsidP="0025559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i/>
          <w:color w:val="000000"/>
          <w:sz w:val="24"/>
          <w:szCs w:val="24"/>
        </w:rPr>
      </w:pPr>
      <w:r w:rsidRPr="00FC77F0">
        <w:rPr>
          <w:i/>
          <w:color w:val="000000"/>
          <w:sz w:val="24"/>
          <w:szCs w:val="24"/>
        </w:rPr>
        <w:t xml:space="preserve">Wykaz spełnienia kryteriów </w:t>
      </w:r>
    </w:p>
    <w:p w:rsidR="00255590" w:rsidRPr="00255590" w:rsidRDefault="00255590" w:rsidP="0025559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  <w:sz w:val="24"/>
          <w:szCs w:val="24"/>
        </w:rPr>
      </w:pPr>
    </w:p>
    <w:p w:rsidR="00285EBD" w:rsidRPr="00F41123" w:rsidRDefault="00C07E32" w:rsidP="00F41123">
      <w:pPr>
        <w:jc w:val="both"/>
        <w:rPr>
          <w:rFonts w:asciiTheme="minorHAnsi" w:eastAsia="Arial" w:hAnsiTheme="minorHAnsi" w:cs="Arial"/>
          <w:b/>
          <w:sz w:val="24"/>
          <w:szCs w:val="24"/>
        </w:rPr>
      </w:pPr>
      <w:r w:rsidRPr="00F41123">
        <w:rPr>
          <w:rFonts w:asciiTheme="minorHAnsi" w:hAnsiTheme="minorHAnsi"/>
          <w:b/>
          <w:sz w:val="24"/>
          <w:szCs w:val="24"/>
        </w:rPr>
        <w:t xml:space="preserve">Wykaz doświadczenia osób, które będą uczestniczyć w wykonywaniu zamówienia wraz z informacją na temat ich kompetencji  i doświadczenia, </w:t>
      </w:r>
      <w:r w:rsidR="00DC6E4B" w:rsidRPr="00F41123">
        <w:rPr>
          <w:rFonts w:asciiTheme="minorHAnsi" w:hAnsiTheme="minorHAnsi"/>
          <w:b/>
          <w:sz w:val="24"/>
          <w:szCs w:val="24"/>
        </w:rPr>
        <w:t>wykraczający poza minimalne warunki udziału, na użytek oceny oferty przez pryzmat kryteriów</w:t>
      </w:r>
    </w:p>
    <w:tbl>
      <w:tblPr>
        <w:tblStyle w:val="ae"/>
        <w:tblW w:w="84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614"/>
        <w:gridCol w:w="56"/>
        <w:gridCol w:w="1417"/>
        <w:gridCol w:w="142"/>
        <w:gridCol w:w="1134"/>
        <w:gridCol w:w="142"/>
        <w:gridCol w:w="1842"/>
        <w:gridCol w:w="426"/>
        <w:gridCol w:w="1134"/>
      </w:tblGrid>
      <w:tr w:rsidR="002F24C7" w:rsidTr="002F24C7">
        <w:trPr>
          <w:trHeight w:val="499"/>
        </w:trPr>
        <w:tc>
          <w:tcPr>
            <w:tcW w:w="8464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23" w:rsidRPr="00B649EF" w:rsidRDefault="00F41123" w:rsidP="00F41123">
            <w:pPr>
              <w:spacing w:after="0" w:line="360" w:lineRule="auto"/>
              <w:rPr>
                <w:rFonts w:asciiTheme="minorHAnsi" w:eastAsia="Arial" w:hAnsiTheme="minorHAnsi" w:cstheme="minorHAnsi"/>
              </w:rPr>
            </w:pPr>
            <w:r w:rsidRPr="00B649EF">
              <w:rPr>
                <w:rFonts w:asciiTheme="minorHAnsi" w:eastAsia="Arial" w:hAnsiTheme="minorHAnsi" w:cstheme="minorHAnsi"/>
              </w:rPr>
              <w:t>W tym kryterium komisja dokona oce</w:t>
            </w:r>
            <w:r w:rsidR="001A2853" w:rsidRPr="00B649EF">
              <w:rPr>
                <w:rFonts w:asciiTheme="minorHAnsi" w:eastAsia="Arial" w:hAnsiTheme="minorHAnsi" w:cstheme="minorHAnsi"/>
              </w:rPr>
              <w:t>ny (może przyznać maksymalnie 8</w:t>
            </w:r>
            <w:r w:rsidRPr="00B649EF">
              <w:rPr>
                <w:rFonts w:asciiTheme="minorHAnsi" w:eastAsia="Arial" w:hAnsiTheme="minorHAnsi" w:cstheme="minorHAnsi"/>
              </w:rPr>
              <w:t xml:space="preserve"> pkt.), zgodnie z poniższymi wytycznymi:  </w:t>
            </w:r>
          </w:p>
          <w:p w:rsidR="00F41123" w:rsidRPr="00B649EF" w:rsidRDefault="00F41123" w:rsidP="00F41123">
            <w:pPr>
              <w:numPr>
                <w:ilvl w:val="0"/>
                <w:numId w:val="14"/>
              </w:num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B649EF">
              <w:rPr>
                <w:rFonts w:asciiTheme="minorHAnsi" w:eastAsia="Arial" w:hAnsiTheme="minorHAnsi" w:cstheme="minorHAnsi"/>
                <w:b/>
              </w:rPr>
              <w:t xml:space="preserve">Doświadczenie </w:t>
            </w:r>
            <w:r w:rsidR="00B649EF" w:rsidRPr="00B649EF">
              <w:rPr>
                <w:rFonts w:asciiTheme="minorHAnsi" w:eastAsia="Arial" w:hAnsiTheme="minorHAnsi" w:cstheme="minorHAnsi"/>
                <w:b/>
                <w:color w:val="000000"/>
              </w:rPr>
              <w:t>w okresie ostatnich</w:t>
            </w:r>
            <w:r w:rsidR="00B649EF" w:rsidRPr="00B649EF">
              <w:rPr>
                <w:rFonts w:asciiTheme="minorHAnsi" w:eastAsia="Arial" w:hAnsiTheme="minorHAnsi" w:cstheme="minorHAnsi"/>
                <w:b/>
              </w:rPr>
              <w:t xml:space="preserve"> 5</w:t>
            </w:r>
            <w:r w:rsidR="00B649EF" w:rsidRPr="00B649EF">
              <w:rPr>
                <w:rFonts w:asciiTheme="minorHAnsi" w:eastAsia="Arial" w:hAnsiTheme="minorHAnsi" w:cstheme="minorHAnsi"/>
                <w:b/>
                <w:color w:val="000000"/>
              </w:rPr>
              <w:t xml:space="preserve"> lat od dnia składania ofert</w:t>
            </w:r>
            <w:r w:rsidR="00B649EF" w:rsidRPr="00B649EF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 w:rsidRPr="00B649EF">
              <w:rPr>
                <w:rFonts w:asciiTheme="minorHAnsi" w:eastAsia="Arial" w:hAnsiTheme="minorHAnsi" w:cstheme="minorHAnsi"/>
                <w:b/>
              </w:rPr>
              <w:t xml:space="preserve">w realizacji badań ankietowych (z wyłączeniem rekrutacji) </w:t>
            </w:r>
            <w:r w:rsidRPr="00B649EF">
              <w:rPr>
                <w:rFonts w:asciiTheme="minorHAnsi" w:eastAsia="Arial" w:hAnsiTheme="minorHAnsi" w:cstheme="minorHAnsi"/>
              </w:rPr>
              <w:t xml:space="preserve">w przynajmniej jednym z następujących obszarów: </w:t>
            </w:r>
            <w:r w:rsidRPr="00B649EF">
              <w:rPr>
                <w:rFonts w:asciiTheme="minorHAnsi" w:eastAsia="Arial" w:hAnsiTheme="minorHAnsi" w:cstheme="minorHAnsi"/>
                <w:b/>
              </w:rPr>
              <w:t>edukacja szkolna lub cyfryzacja edukacji lub zastosowanie technologii ICT w procesie nauczania</w:t>
            </w:r>
            <w:r w:rsidRPr="00B649EF">
              <w:rPr>
                <w:rFonts w:asciiTheme="minorHAnsi" w:eastAsia="Arial" w:hAnsiTheme="minorHAnsi" w:cstheme="minorHAnsi"/>
              </w:rPr>
              <w:t xml:space="preserve"> (0-8 punktów).</w:t>
            </w:r>
          </w:p>
          <w:p w:rsidR="001A2853" w:rsidRPr="00B649EF" w:rsidRDefault="001A2853" w:rsidP="001A2853">
            <w:pPr>
              <w:spacing w:after="0"/>
              <w:ind w:left="720"/>
              <w:jc w:val="both"/>
              <w:rPr>
                <w:rFonts w:asciiTheme="minorHAnsi" w:eastAsia="Arial" w:hAnsiTheme="minorHAnsi" w:cstheme="minorHAnsi"/>
              </w:rPr>
            </w:pPr>
          </w:p>
          <w:p w:rsidR="002F24C7" w:rsidRPr="00B649EF" w:rsidRDefault="00F41123" w:rsidP="001A2853">
            <w:pPr>
              <w:ind w:left="700"/>
              <w:rPr>
                <w:rFonts w:asciiTheme="minorHAnsi" w:eastAsia="Arial" w:hAnsiTheme="minorHAnsi" w:cstheme="minorHAnsi"/>
                <w:b/>
              </w:rPr>
            </w:pPr>
            <w:r w:rsidRPr="00B649EF">
              <w:rPr>
                <w:rFonts w:asciiTheme="minorHAnsi" w:eastAsia="Arial" w:hAnsiTheme="minorHAnsi" w:cstheme="minorHAnsi"/>
                <w:b/>
              </w:rPr>
              <w:t>Po 2 punkty za każde badanie dot. przedmiotowej problematyki</w:t>
            </w:r>
            <w:r w:rsidRPr="00B649EF">
              <w:rPr>
                <w:rFonts w:asciiTheme="minorHAnsi" w:eastAsia="Arial" w:hAnsiTheme="minorHAnsi" w:cstheme="minorHAnsi"/>
              </w:rPr>
              <w:t xml:space="preserve"> - Wykonawca nie może przedstawić tych samych badań, które zostały uwzględnione w warunkach udziału w postępowaniu – </w:t>
            </w:r>
            <w:r w:rsidRPr="00B649EF">
              <w:rPr>
                <w:rFonts w:asciiTheme="minorHAnsi" w:eastAsia="Arial" w:hAnsiTheme="minorHAnsi" w:cstheme="minorHAnsi"/>
                <w:b/>
              </w:rPr>
              <w:t>maksymalnie 8 punktów. Wykonawca może wskazań 4 badania</w:t>
            </w:r>
            <w:r w:rsidR="001A2853" w:rsidRPr="00B649EF">
              <w:rPr>
                <w:rFonts w:asciiTheme="minorHAnsi" w:eastAsia="Arial" w:hAnsiTheme="minorHAnsi" w:cstheme="minorHAnsi"/>
                <w:b/>
              </w:rPr>
              <w:t>.</w:t>
            </w:r>
            <w:r w:rsidRPr="00B649EF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  <w:tr w:rsidR="00B649EF" w:rsidTr="00C307B3">
        <w:trPr>
          <w:trHeight w:val="499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49E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614" w:type="dxa"/>
            <w:vAlign w:val="center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49E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Imię i Nazwisko</w:t>
            </w:r>
          </w:p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49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osoby wskazanej do realizacji zamówienia </w:t>
            </w:r>
          </w:p>
        </w:tc>
        <w:tc>
          <w:tcPr>
            <w:tcW w:w="1615" w:type="dxa"/>
            <w:gridSpan w:val="3"/>
            <w:vAlign w:val="center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49E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Zlecający </w:t>
            </w:r>
            <w:r w:rsidRPr="00B649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(firma, instytucja – nazwa i pełny adres)</w:t>
            </w:r>
          </w:p>
        </w:tc>
        <w:tc>
          <w:tcPr>
            <w:tcW w:w="1276" w:type="dxa"/>
            <w:gridSpan w:val="2"/>
            <w:vAlign w:val="center"/>
          </w:tcPr>
          <w:p w:rsidR="00B649EF" w:rsidRPr="00B649EF" w:rsidRDefault="00B649EF" w:rsidP="006F7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49E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Nazwa badania ankietowego 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49E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Zakres badania  (w tym obszar badania)- </w:t>
            </w:r>
            <w:r w:rsidRPr="00B649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potwierdzający spełnianie kryterium zamówienia</w:t>
            </w:r>
            <w:r w:rsidRPr="00B649E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49EF" w:rsidRPr="00B649EF" w:rsidRDefault="00C307B3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Termin realizacji (od-do)</w:t>
            </w:r>
          </w:p>
        </w:tc>
      </w:tr>
      <w:tr w:rsidR="00B649EF" w:rsidTr="00C307B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9EF" w:rsidRPr="00B649EF" w:rsidRDefault="00B649EF" w:rsidP="00285E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3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649EF" w:rsidTr="00C307B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9EF" w:rsidRPr="00B649EF" w:rsidRDefault="00B649EF" w:rsidP="00285E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3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649EF" w:rsidTr="00C307B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9EF" w:rsidRPr="00B649EF" w:rsidRDefault="00B649EF" w:rsidP="00285E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3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649EF" w:rsidTr="00C307B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9EF" w:rsidRPr="00B649EF" w:rsidRDefault="00B649EF" w:rsidP="00285E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3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649EF" w:rsidRPr="00B649EF" w:rsidRDefault="00B649EF" w:rsidP="00A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2247C" w:rsidTr="00F2247C">
        <w:trPr>
          <w:trHeight w:val="432"/>
        </w:trPr>
        <w:tc>
          <w:tcPr>
            <w:tcW w:w="8464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853" w:rsidRPr="00B649EF" w:rsidRDefault="001A2853" w:rsidP="001A2853">
            <w:pPr>
              <w:spacing w:after="0" w:line="360" w:lineRule="auto"/>
              <w:rPr>
                <w:rFonts w:asciiTheme="minorHAnsi" w:eastAsia="Arial" w:hAnsiTheme="minorHAnsi" w:cstheme="minorHAnsi"/>
              </w:rPr>
            </w:pPr>
            <w:r w:rsidRPr="00B649EF">
              <w:rPr>
                <w:rFonts w:asciiTheme="minorHAnsi" w:eastAsia="Arial" w:hAnsiTheme="minorHAnsi" w:cstheme="minorHAnsi"/>
              </w:rPr>
              <w:t xml:space="preserve">W tym kryterium komisja dokona oceny (może przyznać maksymalnie 12 pkt.), zgodnie z poniższymi wytycznymi:  </w:t>
            </w:r>
          </w:p>
          <w:p w:rsidR="001A2853" w:rsidRPr="00B649EF" w:rsidRDefault="001A2853" w:rsidP="00B649EF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Theme="minorHAnsi" w:eastAsia="Arial" w:hAnsiTheme="minorHAnsi" w:cstheme="minorHAnsi"/>
                <w:b/>
              </w:rPr>
            </w:pPr>
            <w:r w:rsidRPr="00B649EF">
              <w:rPr>
                <w:rFonts w:asciiTheme="minorHAnsi" w:eastAsia="Arial" w:hAnsiTheme="minorHAnsi" w:cstheme="minorHAnsi"/>
                <w:b/>
              </w:rPr>
              <w:t xml:space="preserve">Doświadczenie </w:t>
            </w:r>
            <w:r w:rsidR="00B649EF" w:rsidRPr="00B649EF">
              <w:rPr>
                <w:rFonts w:asciiTheme="minorHAnsi" w:eastAsia="Arial" w:hAnsiTheme="minorHAnsi" w:cstheme="minorHAnsi"/>
                <w:b/>
                <w:color w:val="000000"/>
              </w:rPr>
              <w:t>w okresie ostatnich</w:t>
            </w:r>
            <w:r w:rsidR="00B649EF" w:rsidRPr="00B649EF">
              <w:rPr>
                <w:rFonts w:asciiTheme="minorHAnsi" w:eastAsia="Arial" w:hAnsiTheme="minorHAnsi" w:cstheme="minorHAnsi"/>
                <w:b/>
              </w:rPr>
              <w:t xml:space="preserve"> 5</w:t>
            </w:r>
            <w:r w:rsidR="00B649EF" w:rsidRPr="00B649EF">
              <w:rPr>
                <w:rFonts w:asciiTheme="minorHAnsi" w:eastAsia="Arial" w:hAnsiTheme="minorHAnsi" w:cstheme="minorHAnsi"/>
                <w:b/>
                <w:color w:val="000000"/>
              </w:rPr>
              <w:t xml:space="preserve"> lat od dnia składania ofert</w:t>
            </w:r>
            <w:r w:rsidR="00B649EF" w:rsidRPr="00B649EF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 w:rsidRPr="00B649EF">
              <w:rPr>
                <w:rFonts w:asciiTheme="minorHAnsi" w:eastAsia="Arial" w:hAnsiTheme="minorHAnsi" w:cstheme="minorHAnsi"/>
                <w:b/>
              </w:rPr>
              <w:t>w prowadzeniu rekrutacji do badań</w:t>
            </w:r>
            <w:r w:rsidRPr="00B649EF">
              <w:rPr>
                <w:rFonts w:asciiTheme="minorHAnsi" w:eastAsia="Arial" w:hAnsiTheme="minorHAnsi" w:cstheme="minorHAnsi"/>
              </w:rPr>
              <w:t xml:space="preserve"> w obszarze edukacji (0–12 punktów).</w:t>
            </w:r>
          </w:p>
          <w:p w:rsidR="00F2247C" w:rsidRPr="00B649EF" w:rsidRDefault="001A2853" w:rsidP="00AE4C4D">
            <w:pPr>
              <w:spacing w:after="0"/>
              <w:ind w:left="360"/>
              <w:jc w:val="both"/>
              <w:rPr>
                <w:rFonts w:asciiTheme="minorHAnsi" w:eastAsia="Arial" w:hAnsiTheme="minorHAnsi" w:cstheme="minorHAnsi"/>
                <w:b/>
              </w:rPr>
            </w:pPr>
            <w:r w:rsidRPr="00B649EF">
              <w:rPr>
                <w:rFonts w:asciiTheme="minorHAnsi" w:eastAsia="Arial" w:hAnsiTheme="minorHAnsi" w:cstheme="minorHAnsi"/>
                <w:b/>
              </w:rPr>
              <w:t>Po 2 punkty za każde badanie dot. przedmiotowej problematyki</w:t>
            </w:r>
            <w:r w:rsidRPr="00B649EF">
              <w:rPr>
                <w:rFonts w:asciiTheme="minorHAnsi" w:eastAsia="Arial" w:hAnsiTheme="minorHAnsi" w:cstheme="minorHAnsi"/>
              </w:rPr>
              <w:t xml:space="preserve"> - Wykonawca nie może przedstawić tych samych badań, które zostały uwzględnione w warunkach udziału </w:t>
            </w:r>
            <w:r w:rsidRPr="00B649EF">
              <w:rPr>
                <w:rFonts w:asciiTheme="minorHAnsi" w:eastAsia="Arial" w:hAnsiTheme="minorHAnsi" w:cstheme="minorHAnsi"/>
              </w:rPr>
              <w:lastRenderedPageBreak/>
              <w:t xml:space="preserve">w postępowaniu – </w:t>
            </w:r>
            <w:r w:rsidRPr="00B649EF">
              <w:rPr>
                <w:rFonts w:asciiTheme="minorHAnsi" w:eastAsia="Arial" w:hAnsiTheme="minorHAnsi" w:cstheme="minorHAnsi"/>
                <w:b/>
              </w:rPr>
              <w:t>maksymalnie 12 punktów. Wykonawca może wskazań 6 badań.</w:t>
            </w:r>
          </w:p>
        </w:tc>
      </w:tr>
      <w:tr w:rsidR="00B649EF" w:rsidTr="00C307B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670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 w:rsidRPr="00BB3B1D">
              <w:rPr>
                <w:color w:val="000000"/>
                <w:sz w:val="18"/>
                <w:szCs w:val="18"/>
              </w:rPr>
              <w:t>osoby wskazanej do realizacji zamówienia</w:t>
            </w:r>
          </w:p>
        </w:tc>
        <w:tc>
          <w:tcPr>
            <w:tcW w:w="1417" w:type="dxa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Zlecający </w:t>
            </w:r>
            <w:r>
              <w:rPr>
                <w:color w:val="000000"/>
                <w:sz w:val="18"/>
                <w:szCs w:val="18"/>
              </w:rPr>
              <w:t>(firma, instytucja – nazwa i pełny adres)</w:t>
            </w:r>
          </w:p>
        </w:tc>
        <w:tc>
          <w:tcPr>
            <w:tcW w:w="1276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badania w którym była prowadzona rekrutacja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Zakres doświadczenia  (rekrutacja w obszarze edukacji) - </w:t>
            </w:r>
            <w:r w:rsidRPr="0043752F">
              <w:rPr>
                <w:color w:val="000000"/>
                <w:sz w:val="18"/>
                <w:szCs w:val="18"/>
              </w:rPr>
              <w:t>potwierdzający spełnianie kryterium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649EF" w:rsidRDefault="00C307B3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Termin realizacji (od-do)</w:t>
            </w:r>
          </w:p>
        </w:tc>
      </w:tr>
      <w:tr w:rsidR="00B649EF" w:rsidTr="00C307B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0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649EF" w:rsidTr="00C307B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0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649EF" w:rsidTr="00C307B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0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649EF" w:rsidTr="00C307B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0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649EF" w:rsidTr="00C307B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0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649EF" w:rsidTr="00C307B3">
        <w:trPr>
          <w:trHeight w:val="48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670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649EF" w:rsidRDefault="00B649EF" w:rsidP="005A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85EBD" w:rsidRPr="00285EBD" w:rsidRDefault="00285EBD" w:rsidP="00285EB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  <w:sz w:val="20"/>
          <w:szCs w:val="20"/>
        </w:rPr>
      </w:pPr>
    </w:p>
    <w:p w:rsidR="002F24C7" w:rsidRDefault="002F24C7" w:rsidP="002F24C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7598A" w:rsidRDefault="00C759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7598A" w:rsidRDefault="00C7598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C7598A" w:rsidRDefault="00C759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598A" w:rsidRDefault="00C07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</w:t>
      </w:r>
    </w:p>
    <w:p w:rsidR="00C7598A" w:rsidRDefault="00C07E32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Cambria" w:eastAsia="Cambria" w:hAnsi="Cambria" w:cs="Cambria"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</w:t>
      </w:r>
      <w:r>
        <w:rPr>
          <w:rFonts w:ascii="Cambria" w:eastAsia="Cambria" w:hAnsi="Cambria" w:cs="Cambria"/>
          <w:i/>
          <w:color w:val="000000"/>
          <w:sz w:val="18"/>
          <w:szCs w:val="18"/>
        </w:rPr>
        <w:t>imię i nazwisko, stanowisko, osoby/osób uprawnionej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</w:rPr>
        <w:t>do reprezentowania Wykonawcy</w:t>
      </w:r>
    </w:p>
    <w:p w:rsidR="00C7598A" w:rsidRDefault="00C07E3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18"/>
          <w:szCs w:val="18"/>
        </w:rPr>
        <w:t xml:space="preserve"> podpisującej dokument elektronicznie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)</w:t>
      </w:r>
    </w:p>
    <w:p w:rsidR="00F2242B" w:rsidRDefault="00F2242B" w:rsidP="00E25CD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sectPr w:rsidR="00F2242B" w:rsidSect="001F184C">
      <w:headerReference w:type="default" r:id="rId9"/>
      <w:pgSz w:w="11906" w:h="16838"/>
      <w:pgMar w:top="1417" w:right="1417" w:bottom="1417" w:left="212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F6" w:rsidRDefault="00B51DF6">
      <w:pPr>
        <w:spacing w:after="0" w:line="240" w:lineRule="auto"/>
      </w:pPr>
      <w:r>
        <w:separator/>
      </w:r>
    </w:p>
  </w:endnote>
  <w:endnote w:type="continuationSeparator" w:id="0">
    <w:p w:rsidR="00B51DF6" w:rsidRDefault="00B5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F6" w:rsidRDefault="00B51DF6">
      <w:pPr>
        <w:spacing w:after="0" w:line="240" w:lineRule="auto"/>
      </w:pPr>
      <w:r>
        <w:separator/>
      </w:r>
    </w:p>
  </w:footnote>
  <w:footnote w:type="continuationSeparator" w:id="0">
    <w:p w:rsidR="00B51DF6" w:rsidRDefault="00B5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8A" w:rsidRDefault="001F3AD0">
    <w:pPr>
      <w:spacing w:after="0" w:line="240" w:lineRule="auto"/>
    </w:pPr>
    <w:r w:rsidRPr="00FA31EB">
      <w:rPr>
        <w:b/>
        <w:noProof/>
        <w:lang w:eastAsia="pl-PL"/>
      </w:rPr>
      <w:drawing>
        <wp:anchor distT="0" distB="0" distL="0" distR="0" simplePos="0" relativeHeight="251661312" behindDoc="0" locked="0" layoutInCell="1" allowOverlap="1" wp14:anchorId="02FB292F" wp14:editId="786790F7">
          <wp:simplePos x="0" y="0"/>
          <wp:positionH relativeFrom="margin">
            <wp:posOffset>-579120</wp:posOffset>
          </wp:positionH>
          <wp:positionV relativeFrom="paragraph">
            <wp:posOffset>-732155</wp:posOffset>
          </wp:positionV>
          <wp:extent cx="6353175" cy="1247775"/>
          <wp:effectExtent l="0" t="0" r="9525" b="9525"/>
          <wp:wrapSquare wrapText="bothSides" distT="0" distB="0" distL="0" distR="0"/>
          <wp:docPr id="3" name="image1.jpg" descr="IBE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BE-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3175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23D5"/>
    <w:multiLevelType w:val="multilevel"/>
    <w:tmpl w:val="FCB695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322A"/>
    <w:multiLevelType w:val="multilevel"/>
    <w:tmpl w:val="7072449E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65BA"/>
    <w:multiLevelType w:val="multilevel"/>
    <w:tmpl w:val="C6321158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A40F8D"/>
    <w:multiLevelType w:val="multilevel"/>
    <w:tmpl w:val="C6321158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B50166"/>
    <w:multiLevelType w:val="multilevel"/>
    <w:tmpl w:val="C6321158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7753CD"/>
    <w:multiLevelType w:val="multilevel"/>
    <w:tmpl w:val="31141A84"/>
    <w:lvl w:ilvl="0">
      <w:start w:val="1"/>
      <w:numFmt w:val="decimal"/>
      <w:lvlText w:val="%1."/>
      <w:lvlJc w:val="left"/>
      <w:pPr>
        <w:ind w:left="1078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42E38"/>
    <w:multiLevelType w:val="multilevel"/>
    <w:tmpl w:val="55F645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9F7A30"/>
    <w:multiLevelType w:val="multilevel"/>
    <w:tmpl w:val="B518D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A106F7E"/>
    <w:multiLevelType w:val="multilevel"/>
    <w:tmpl w:val="FCB695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05F5B"/>
    <w:multiLevelType w:val="multilevel"/>
    <w:tmpl w:val="F7CA8308"/>
    <w:lvl w:ilvl="0">
      <w:start w:val="1"/>
      <w:numFmt w:val="decimal"/>
      <w:lvlText w:val="%1.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71E5E"/>
    <w:multiLevelType w:val="multilevel"/>
    <w:tmpl w:val="55F645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667344"/>
    <w:multiLevelType w:val="multilevel"/>
    <w:tmpl w:val="ABE4B3CC"/>
    <w:lvl w:ilvl="0">
      <w:start w:val="2"/>
      <w:numFmt w:val="decimal"/>
      <w:lvlText w:val="%1."/>
      <w:lvlJc w:val="left"/>
      <w:pPr>
        <w:ind w:left="1078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47D05"/>
    <w:multiLevelType w:val="multilevel"/>
    <w:tmpl w:val="FCB695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54119"/>
    <w:multiLevelType w:val="multilevel"/>
    <w:tmpl w:val="4C14FB40"/>
    <w:lvl w:ilvl="0">
      <w:start w:val="1"/>
      <w:numFmt w:val="decimal"/>
      <w:lvlText w:val="%1.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24764"/>
    <w:multiLevelType w:val="multilevel"/>
    <w:tmpl w:val="0520D696"/>
    <w:lvl w:ilvl="0">
      <w:start w:val="1"/>
      <w:numFmt w:val="decimal"/>
      <w:lvlText w:val="%1.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14"/>
  </w:num>
  <w:num w:numId="9">
    <w:abstractNumId w:val="13"/>
  </w:num>
  <w:num w:numId="10">
    <w:abstractNumId w:val="0"/>
  </w:num>
  <w:num w:numId="11">
    <w:abstractNumId w:val="12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98A"/>
    <w:rsid w:val="00010A3F"/>
    <w:rsid w:val="00021A35"/>
    <w:rsid w:val="000706C9"/>
    <w:rsid w:val="00106C9D"/>
    <w:rsid w:val="00114ABF"/>
    <w:rsid w:val="0019177D"/>
    <w:rsid w:val="001A2853"/>
    <w:rsid w:val="001F184C"/>
    <w:rsid w:val="001F3AD0"/>
    <w:rsid w:val="00200696"/>
    <w:rsid w:val="00222230"/>
    <w:rsid w:val="00255590"/>
    <w:rsid w:val="00285EBD"/>
    <w:rsid w:val="002F24C7"/>
    <w:rsid w:val="003A7403"/>
    <w:rsid w:val="003C506E"/>
    <w:rsid w:val="003E2EFD"/>
    <w:rsid w:val="004054B7"/>
    <w:rsid w:val="00426894"/>
    <w:rsid w:val="0043752F"/>
    <w:rsid w:val="00457B28"/>
    <w:rsid w:val="00480D29"/>
    <w:rsid w:val="004F2270"/>
    <w:rsid w:val="00506BAC"/>
    <w:rsid w:val="00507E53"/>
    <w:rsid w:val="0057751A"/>
    <w:rsid w:val="005A55E0"/>
    <w:rsid w:val="005B4BB3"/>
    <w:rsid w:val="005C30CE"/>
    <w:rsid w:val="005C3B25"/>
    <w:rsid w:val="005E2C5B"/>
    <w:rsid w:val="00643EDF"/>
    <w:rsid w:val="006F71EB"/>
    <w:rsid w:val="007347BD"/>
    <w:rsid w:val="00741513"/>
    <w:rsid w:val="007C6E04"/>
    <w:rsid w:val="0088248C"/>
    <w:rsid w:val="008B4831"/>
    <w:rsid w:val="00997105"/>
    <w:rsid w:val="009F41AF"/>
    <w:rsid w:val="00A941E4"/>
    <w:rsid w:val="00A96E6F"/>
    <w:rsid w:val="00AE4C4D"/>
    <w:rsid w:val="00AE793B"/>
    <w:rsid w:val="00B51DF6"/>
    <w:rsid w:val="00B649EF"/>
    <w:rsid w:val="00BB3B1D"/>
    <w:rsid w:val="00C01973"/>
    <w:rsid w:val="00C07E32"/>
    <w:rsid w:val="00C307B3"/>
    <w:rsid w:val="00C7598A"/>
    <w:rsid w:val="00CE5026"/>
    <w:rsid w:val="00D91023"/>
    <w:rsid w:val="00DC6E4B"/>
    <w:rsid w:val="00E25CDC"/>
    <w:rsid w:val="00EC0F45"/>
    <w:rsid w:val="00F2242B"/>
    <w:rsid w:val="00F2247C"/>
    <w:rsid w:val="00F41123"/>
    <w:rsid w:val="00FB05D7"/>
    <w:rsid w:val="00F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14A08"/>
  <w15:docId w15:val="{2F8B2CBA-2DF4-47A9-BBD0-CD319549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3CB"/>
    <w:rPr>
      <w:lang w:eastAsia="en-US"/>
    </w:rPr>
  </w:style>
  <w:style w:type="paragraph" w:styleId="Nagwek1">
    <w:name w:val="heading 1"/>
    <w:basedOn w:val="Normalny"/>
    <w:next w:val="Normalny"/>
    <w:uiPriority w:val="9"/>
    <w:qFormat/>
    <w:rsid w:val="001F18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F18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F18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F18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F184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F18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F1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Normal0">
    <w:name w:val="Table Normal"/>
    <w:rsid w:val="001F18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F1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1"/>
    <w:rsid w:val="00202D14"/>
  </w:style>
  <w:style w:type="paragraph" w:styleId="Podtytu">
    <w:name w:val="Subtitle"/>
    <w:basedOn w:val="Normalny"/>
    <w:next w:val="Normalny"/>
    <w:rsid w:val="001F18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6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0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03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035"/>
    <w:rPr>
      <w:b/>
      <w:bCs/>
      <w:sz w:val="20"/>
      <w:szCs w:val="20"/>
      <w:lang w:eastAsia="en-US"/>
    </w:rPr>
  </w:style>
  <w:style w:type="table" w:customStyle="1" w:styleId="a6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22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ad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1F184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5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B2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5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B2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KGywtiUVqGJijPVDtgABc80YaQ==">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0608F1-5CF9-433B-AFB7-DA96EDDA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IBE-1786</cp:lastModifiedBy>
  <cp:revision>20</cp:revision>
  <dcterms:created xsi:type="dcterms:W3CDTF">2022-02-07T13:38:00Z</dcterms:created>
  <dcterms:modified xsi:type="dcterms:W3CDTF">2024-10-14T08:35:00Z</dcterms:modified>
</cp:coreProperties>
</file>